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D200" w14:textId="77777777" w:rsidR="00822BB9" w:rsidRPr="00756AE4" w:rsidRDefault="00822BB9" w:rsidP="00822BB9">
      <w:pPr>
        <w:rPr>
          <w:b/>
          <w:sz w:val="28"/>
          <w:szCs w:val="28"/>
        </w:rPr>
      </w:pPr>
      <w:bookmarkStart w:id="0" w:name="_GoBack"/>
      <w:r w:rsidRPr="00756AE4">
        <w:rPr>
          <w:b/>
          <w:sz w:val="28"/>
          <w:szCs w:val="28"/>
        </w:rPr>
        <w:t xml:space="preserve">Voorbeeld parttime arbeidsovereenkomst voor </w:t>
      </w:r>
      <w:r w:rsidRPr="00756AE4">
        <w:rPr>
          <w:b/>
          <w:i/>
          <w:sz w:val="28"/>
          <w:szCs w:val="28"/>
        </w:rPr>
        <w:t xml:space="preserve">onbepaalde </w:t>
      </w:r>
      <w:r w:rsidRPr="00756AE4">
        <w:rPr>
          <w:b/>
          <w:sz w:val="28"/>
          <w:szCs w:val="28"/>
        </w:rPr>
        <w:t>tijd</w:t>
      </w:r>
    </w:p>
    <w:bookmarkEnd w:id="0"/>
    <w:p w14:paraId="2CFC1D66" w14:textId="77777777" w:rsidR="00822BB9" w:rsidRPr="00756AE4" w:rsidRDefault="00822BB9" w:rsidP="00822BB9">
      <w:pPr>
        <w:rPr>
          <w:sz w:val="28"/>
          <w:szCs w:val="28"/>
        </w:rPr>
        <w:sectPr w:rsidR="00822BB9" w:rsidRPr="00756AE4" w:rsidSect="009C1DF7">
          <w:pgSz w:w="11909" w:h="16838"/>
          <w:pgMar w:top="1417" w:right="1417" w:bottom="1417" w:left="1417" w:header="720" w:footer="720" w:gutter="0"/>
          <w:cols w:space="708"/>
          <w:docGrid w:linePitch="299"/>
        </w:sectPr>
      </w:pPr>
    </w:p>
    <w:p w14:paraId="5F008BE6" w14:textId="77777777" w:rsidR="00822BB9" w:rsidRPr="00822BB9" w:rsidRDefault="00822BB9" w:rsidP="00822BB9">
      <w:r w:rsidRPr="00822BB9">
        <w:t>De werkgever</w:t>
      </w:r>
      <w:r w:rsidRPr="00822BB9">
        <w:tab/>
        <w:t>gevestigd te</w:t>
      </w:r>
      <w:r w:rsidRPr="00822BB9">
        <w:tab/>
        <w:t xml:space="preserve"> </w:t>
      </w:r>
    </w:p>
    <w:p w14:paraId="3303D916" w14:textId="77777777" w:rsidR="00822BB9" w:rsidRPr="00822BB9" w:rsidRDefault="00822BB9" w:rsidP="00822BB9">
      <w:r w:rsidRPr="00822BB9">
        <w:t>en</w:t>
      </w:r>
    </w:p>
    <w:p w14:paraId="35ABF55D" w14:textId="77777777" w:rsidR="00822BB9" w:rsidRPr="00822BB9" w:rsidRDefault="00822BB9" w:rsidP="00822BB9">
      <w:r w:rsidRPr="00822BB9">
        <w:t>de werknemer</w:t>
      </w:r>
      <w:r w:rsidRPr="00822BB9">
        <w:tab/>
        <w:t>wonende te</w:t>
      </w:r>
      <w:r w:rsidRPr="00822BB9">
        <w:tab/>
        <w:t xml:space="preserve"> </w:t>
      </w:r>
    </w:p>
    <w:p w14:paraId="20F0B87E" w14:textId="77777777" w:rsidR="00822BB9" w:rsidRPr="00822BB9" w:rsidRDefault="00822BB9" w:rsidP="00822BB9">
      <w:pPr>
        <w:rPr>
          <w:i/>
        </w:rPr>
      </w:pPr>
      <w:r w:rsidRPr="00822BB9">
        <w:rPr>
          <w:i/>
        </w:rPr>
        <w:t>(volledige woonadres opnemen, in verband met standplaatsbepaling)</w:t>
      </w:r>
    </w:p>
    <w:p w14:paraId="4DE28D18" w14:textId="77777777" w:rsidR="00822BB9" w:rsidRPr="00822BB9" w:rsidRDefault="00822BB9" w:rsidP="00822BB9">
      <w:r w:rsidRPr="00822BB9">
        <w:t>komen overeen als volgt:</w:t>
      </w:r>
    </w:p>
    <w:p w14:paraId="074BAAF6" w14:textId="77777777" w:rsidR="00822BB9" w:rsidRPr="00822BB9" w:rsidRDefault="00822BB9" w:rsidP="00822BB9">
      <w:pPr>
        <w:rPr>
          <w:b/>
        </w:rPr>
      </w:pPr>
      <w:r w:rsidRPr="00822BB9">
        <w:rPr>
          <w:b/>
        </w:rPr>
        <w:t>ARTIKEL 1</w:t>
      </w:r>
    </w:p>
    <w:p w14:paraId="7CEA5FA7" w14:textId="77777777" w:rsidR="00822BB9" w:rsidRPr="00822BB9" w:rsidRDefault="00822BB9" w:rsidP="00822BB9">
      <w:r w:rsidRPr="00822BB9">
        <w:t>De werknemer treedt met ingang van</w:t>
      </w:r>
      <w:r w:rsidRPr="00822BB9">
        <w:tab/>
        <w:t>voor onbepaalde tijd in dienst van</w:t>
      </w:r>
      <w:r w:rsidR="00756AE4">
        <w:t xml:space="preserve"> </w:t>
      </w:r>
      <w:r w:rsidRPr="00822BB9">
        <w:t>de werkgever als parttime</w:t>
      </w:r>
      <w:r w:rsidRPr="00822BB9">
        <w:tab/>
        <w:t xml:space="preserve">met als standplaats </w:t>
      </w:r>
      <w:r w:rsidRPr="00822BB9">
        <w:tab/>
      </w:r>
      <w:r w:rsidRPr="00822BB9">
        <w:rPr>
          <w:vertAlign w:val="superscript"/>
        </w:rPr>
        <w:t>1</w:t>
      </w:r>
      <w:r w:rsidRPr="00822BB9">
        <w:t xml:space="preserve">. Aan de werknemer kunnen in redelijkheid ook andere werkzaamheden worden opgedragen. Op de arbeidsovereenkomst is de </w:t>
      </w:r>
      <w:r w:rsidR="00EB3461">
        <w:t>cao</w:t>
      </w:r>
      <w:r w:rsidRPr="00822BB9">
        <w:t xml:space="preserve"> Taxivervoer van toepassing. De werknemer erkent een digitaal exemplaar van de </w:t>
      </w:r>
      <w:r w:rsidR="00EB3461">
        <w:t>cao</w:t>
      </w:r>
      <w:r w:rsidRPr="00822BB9">
        <w:t xml:space="preserve"> te hebben ontvangen.</w:t>
      </w:r>
    </w:p>
    <w:p w14:paraId="46648407" w14:textId="77777777" w:rsidR="00822BB9" w:rsidRPr="00822BB9" w:rsidRDefault="00822BB9" w:rsidP="00822BB9">
      <w:pPr>
        <w:rPr>
          <w:b/>
        </w:rPr>
      </w:pPr>
      <w:r w:rsidRPr="00822BB9">
        <w:rPr>
          <w:b/>
        </w:rPr>
        <w:t>ARTIKEL 2</w:t>
      </w:r>
    </w:p>
    <w:p w14:paraId="1929CBD9" w14:textId="77777777" w:rsidR="00822BB9" w:rsidRPr="00822BB9" w:rsidRDefault="00822BB9" w:rsidP="00822BB9">
      <w:r w:rsidRPr="00822BB9">
        <w:t>De proeftijd bedraagt 2 maanden</w:t>
      </w:r>
      <w:r w:rsidRPr="00822BB9">
        <w:rPr>
          <w:vertAlign w:val="superscript"/>
        </w:rPr>
        <w:t>2</w:t>
      </w:r>
      <w:r w:rsidRPr="00822BB9">
        <w:t>. Gedurende de proeftijd kunnen de werkgever en de werknemer de arbeidsovereenkomst met ingang van elke dag beëindigen.</w:t>
      </w:r>
    </w:p>
    <w:p w14:paraId="737E0C5C" w14:textId="77777777" w:rsidR="00822BB9" w:rsidRPr="00822BB9" w:rsidRDefault="00822BB9" w:rsidP="00822BB9">
      <w:pPr>
        <w:rPr>
          <w:b/>
        </w:rPr>
      </w:pPr>
      <w:r w:rsidRPr="00822BB9">
        <w:rPr>
          <w:b/>
        </w:rPr>
        <w:t>ARTIKEL 3</w:t>
      </w:r>
    </w:p>
    <w:p w14:paraId="45AD1F08" w14:textId="77777777" w:rsidR="000F01E5" w:rsidRDefault="00822BB9" w:rsidP="00822BB9">
      <w:r w:rsidRPr="00822BB9">
        <w:t>De overeengekomen arbeidsduur bedraagt</w:t>
      </w:r>
      <w:r w:rsidRPr="00822BB9">
        <w:tab/>
        <w:t xml:space="preserve"> uur per week/vier weken/ maand (doorhalen wat niet van toepassing is).</w:t>
      </w:r>
      <w:r w:rsidRPr="00822BB9">
        <w:rPr>
          <w:vertAlign w:val="superscript"/>
        </w:rPr>
        <w:t>3</w:t>
      </w:r>
      <w:r w:rsidRPr="00822BB9">
        <w:t xml:space="preserve"> </w:t>
      </w:r>
    </w:p>
    <w:p w14:paraId="1D8C4841" w14:textId="77777777" w:rsidR="00822BB9" w:rsidRPr="00822BB9" w:rsidRDefault="00822BB9" w:rsidP="00822BB9">
      <w:pPr>
        <w:rPr>
          <w:b/>
        </w:rPr>
      </w:pPr>
      <w:r w:rsidRPr="00822BB9">
        <w:rPr>
          <w:b/>
        </w:rPr>
        <w:t>ARTIKEL 4</w:t>
      </w:r>
    </w:p>
    <w:p w14:paraId="29BCB0FE" w14:textId="77777777" w:rsidR="00822BB9" w:rsidRPr="00822BB9" w:rsidRDefault="00822BB9" w:rsidP="00822BB9">
      <w:r w:rsidRPr="00822BB9">
        <w:t xml:space="preserve">Het functieloon wordt berekend volgens </w:t>
      </w:r>
      <w:r w:rsidR="00EB3461">
        <w:t>cao</w:t>
      </w:r>
      <w:r w:rsidRPr="00822BB9">
        <w:t xml:space="preserve"> naar rato van het aantal</w:t>
      </w:r>
      <w:r w:rsidR="000F01E5">
        <w:t xml:space="preserve"> </w:t>
      </w:r>
      <w:r w:rsidRPr="00822BB9">
        <w:t>overeengekomen arbeidsuren zijnde een bedrag van €</w:t>
      </w:r>
      <w:r w:rsidRPr="00822BB9">
        <w:tab/>
        <w:t xml:space="preserve">bruto per kalenderweek/4 weken/maand (doorhalen wat niet van toepassing is), </w:t>
      </w:r>
      <w:proofErr w:type="spellStart"/>
      <w:r w:rsidRPr="00822BB9">
        <w:t>òf</w:t>
      </w:r>
      <w:proofErr w:type="spellEnd"/>
      <w:r w:rsidRPr="00822BB9">
        <w:t xml:space="preserve"> een</w:t>
      </w:r>
      <w:r w:rsidR="000F01E5">
        <w:t xml:space="preserve"> </w:t>
      </w:r>
      <w:r w:rsidRPr="00822BB9">
        <w:t>basisloon van €</w:t>
      </w:r>
      <w:r w:rsidRPr="00822BB9">
        <w:tab/>
        <w:t xml:space="preserve">, aangevuld met een provisie van </w:t>
      </w:r>
      <w:r w:rsidRPr="00822BB9">
        <w:tab/>
        <w:t xml:space="preserve">, zijnde tenminste </w:t>
      </w:r>
      <w:r w:rsidRPr="00822BB9">
        <w:br/>
        <w:t xml:space="preserve">het functieloon. De in de </w:t>
      </w:r>
      <w:r w:rsidR="00EB3461">
        <w:t>cao</w:t>
      </w:r>
      <w:r w:rsidRPr="00822BB9">
        <w:t xml:space="preserve"> genoemde toeslagen c.q. compensaties zijn hierin niet inbegrepen.</w:t>
      </w:r>
    </w:p>
    <w:p w14:paraId="46DECFC6" w14:textId="77777777" w:rsidR="00822BB9" w:rsidRPr="00822BB9" w:rsidRDefault="00822BB9" w:rsidP="00822BB9">
      <w:pPr>
        <w:rPr>
          <w:b/>
        </w:rPr>
      </w:pPr>
      <w:r w:rsidRPr="00822BB9">
        <w:rPr>
          <w:b/>
        </w:rPr>
        <w:t>ARTIKEL 5</w:t>
      </w:r>
    </w:p>
    <w:p w14:paraId="6CD5AE0D" w14:textId="77777777" w:rsidR="00822BB9" w:rsidRPr="00822BB9" w:rsidRDefault="00822BB9" w:rsidP="00CB4AF5">
      <w:pPr>
        <w:numPr>
          <w:ilvl w:val="0"/>
          <w:numId w:val="29"/>
        </w:numPr>
        <w:tabs>
          <w:tab w:val="clear" w:pos="360"/>
        </w:tabs>
      </w:pPr>
      <w:r w:rsidRPr="00822BB9">
        <w:t>De dagen waarop arbeid zal worden verricht, worden in onderling overleg vastgesteld</w:t>
      </w:r>
      <w:r w:rsidRPr="00822BB9">
        <w:rPr>
          <w:vertAlign w:val="superscript"/>
        </w:rPr>
        <w:t>4</w:t>
      </w:r>
      <w:r w:rsidRPr="00822BB9">
        <w:t>.</w:t>
      </w:r>
    </w:p>
    <w:p w14:paraId="5C8321BB" w14:textId="77777777" w:rsidR="00822BB9" w:rsidRPr="00822BB9" w:rsidRDefault="00822BB9" w:rsidP="00CB4AF5">
      <w:pPr>
        <w:numPr>
          <w:ilvl w:val="0"/>
          <w:numId w:val="29"/>
        </w:numPr>
        <w:tabs>
          <w:tab w:val="clear" w:pos="360"/>
        </w:tabs>
      </w:pPr>
      <w:r w:rsidRPr="00822BB9">
        <w:t xml:space="preserve">De aanvang en het einde van de werktijden, op de in lid 1 bedoelde dagen, alsmede de pauze </w:t>
      </w:r>
      <w:r w:rsidR="00051418">
        <w:tab/>
      </w:r>
      <w:r w:rsidRPr="00822BB9">
        <w:t>en rusttijden, worden door of namens de werkgever vastgesteld.</w:t>
      </w:r>
    </w:p>
    <w:p w14:paraId="2DB1EA43" w14:textId="77777777" w:rsidR="00822BB9" w:rsidRPr="00822BB9" w:rsidRDefault="00822BB9" w:rsidP="00822BB9">
      <w:pPr>
        <w:rPr>
          <w:b/>
        </w:rPr>
      </w:pPr>
      <w:r w:rsidRPr="00822BB9">
        <w:rPr>
          <w:b/>
        </w:rPr>
        <w:t>ARTIKEL 6</w:t>
      </w:r>
    </w:p>
    <w:p w14:paraId="1D74D253" w14:textId="77777777" w:rsidR="00822BB9" w:rsidRPr="00822BB9" w:rsidRDefault="00822BB9" w:rsidP="00822BB9">
      <w:r w:rsidRPr="00822BB9">
        <w:t xml:space="preserve">In afwijking van het gestelde in artikel 2.5:4 lid 3 </w:t>
      </w:r>
      <w:proofErr w:type="spellStart"/>
      <w:r w:rsidRPr="00822BB9">
        <w:t>Atbv</w:t>
      </w:r>
      <w:proofErr w:type="spellEnd"/>
      <w:r w:rsidRPr="00822BB9">
        <w:t xml:space="preserve"> stemt werknemer er mee in dat, verwijzend naar het bepaalde in artikel 2.5:4 lid 4 </w:t>
      </w:r>
      <w:proofErr w:type="spellStart"/>
      <w:r w:rsidRPr="00822BB9">
        <w:t>Atbv</w:t>
      </w:r>
      <w:proofErr w:type="spellEnd"/>
      <w:r w:rsidRPr="00822BB9">
        <w:t xml:space="preserve">, alsmede naar de </w:t>
      </w:r>
      <w:r w:rsidR="00EB3461">
        <w:t>cao</w:t>
      </w:r>
      <w:r w:rsidRPr="00822BB9">
        <w:t>, onbeperkt nachtarbeid kan worden verricht.</w:t>
      </w:r>
      <w:r w:rsidRPr="00822BB9">
        <w:rPr>
          <w:vertAlign w:val="superscript"/>
        </w:rPr>
        <w:t>5</w:t>
      </w:r>
      <w:r w:rsidRPr="00822BB9">
        <w:t xml:space="preserve"> </w:t>
      </w:r>
    </w:p>
    <w:p w14:paraId="25B586A8" w14:textId="77777777" w:rsidR="00822BB9" w:rsidRPr="00822BB9" w:rsidRDefault="00822BB9" w:rsidP="00822BB9">
      <w:pPr>
        <w:rPr>
          <w:b/>
        </w:rPr>
      </w:pPr>
      <w:r w:rsidRPr="00822BB9">
        <w:rPr>
          <w:b/>
        </w:rPr>
        <w:t>ARTIKEL 7</w:t>
      </w:r>
    </w:p>
    <w:p w14:paraId="3FFB9FF7" w14:textId="77777777" w:rsidR="00822BB9" w:rsidRPr="00822BB9" w:rsidRDefault="00822BB9" w:rsidP="00822BB9">
      <w:r w:rsidRPr="00822BB9">
        <w:t>1.</w:t>
      </w:r>
      <w:r w:rsidRPr="00822BB9">
        <w:tab/>
        <w:t xml:space="preserve">De aard van de arbeid in de taxisector is zodanig dat gewerkt dient te worden op zondagen, </w:t>
      </w:r>
      <w:r w:rsidR="00051418">
        <w:tab/>
      </w:r>
      <w:r w:rsidRPr="00822BB9">
        <w:t>zodat werknemer verplicht kan worden zondagsarbeid te verrichten.</w:t>
      </w:r>
    </w:p>
    <w:p w14:paraId="3334A4C4" w14:textId="77777777" w:rsidR="00822BB9" w:rsidRPr="009C1DF7" w:rsidRDefault="00822BB9" w:rsidP="00822BB9">
      <w:pPr>
        <w:sectPr w:rsidR="00822BB9" w:rsidRPr="009C1DF7" w:rsidSect="009C1DF7">
          <w:type w:val="continuous"/>
          <w:pgSz w:w="11909" w:h="16838"/>
          <w:pgMar w:top="1417" w:right="1417" w:bottom="1417" w:left="1417" w:header="720" w:footer="720" w:gutter="0"/>
          <w:cols w:space="0"/>
          <w:docGrid w:linePitch="299"/>
        </w:sectPr>
      </w:pPr>
    </w:p>
    <w:p w14:paraId="05A1CB79" w14:textId="77777777" w:rsidR="00822BB9" w:rsidRPr="00822BB9" w:rsidRDefault="00822BB9" w:rsidP="00CB4AF5">
      <w:pPr>
        <w:numPr>
          <w:ilvl w:val="0"/>
          <w:numId w:val="30"/>
        </w:numPr>
        <w:tabs>
          <w:tab w:val="clear" w:pos="360"/>
        </w:tabs>
      </w:pPr>
      <w:r w:rsidRPr="00822BB9">
        <w:lastRenderedPageBreak/>
        <w:t xml:space="preserve">Werknemer is er mee bekend dat op grond van artikel 5:6 lid 3 ATW inzet op 39 zondagen in </w:t>
      </w:r>
      <w:r w:rsidR="00051418">
        <w:tab/>
      </w:r>
      <w:r w:rsidRPr="00822BB9">
        <w:t>elke periode van 52 aaneengesloten weken kan geschieden en stemt daarmee in.</w:t>
      </w:r>
    </w:p>
    <w:p w14:paraId="2B079363" w14:textId="77777777" w:rsidR="00822BB9" w:rsidRPr="00822BB9" w:rsidRDefault="00822BB9" w:rsidP="00CB4AF5">
      <w:pPr>
        <w:numPr>
          <w:ilvl w:val="0"/>
          <w:numId w:val="30"/>
        </w:numPr>
        <w:tabs>
          <w:tab w:val="clear" w:pos="360"/>
        </w:tabs>
      </w:pPr>
      <w:r w:rsidRPr="00822BB9">
        <w:t xml:space="preserve">Inzet op zondagen na de in lid 2 genoemde 39 zondagen in elke periode van 52 </w:t>
      </w:r>
      <w:r w:rsidR="00051418">
        <w:tab/>
      </w:r>
      <w:r w:rsidRPr="00822BB9">
        <w:t xml:space="preserve">aaneengesloten weken is op grond van de </w:t>
      </w:r>
      <w:r w:rsidR="00EB3461">
        <w:t>cao</w:t>
      </w:r>
      <w:r w:rsidRPr="00822BB9">
        <w:t xml:space="preserve"> ook mogelijk, maar kan slechts geschieden </w:t>
      </w:r>
      <w:r w:rsidR="00051418">
        <w:tab/>
      </w:r>
      <w:r w:rsidRPr="00822BB9">
        <w:t>nadat de werknemer telkens voor elk afzonderlijk geval individueel instemt.</w:t>
      </w:r>
    </w:p>
    <w:p w14:paraId="5CADF9CE" w14:textId="77777777" w:rsidR="00822BB9" w:rsidRPr="000F01E5" w:rsidRDefault="00822BB9" w:rsidP="00822BB9">
      <w:pPr>
        <w:rPr>
          <w:b/>
        </w:rPr>
      </w:pPr>
      <w:r w:rsidRPr="000F01E5">
        <w:rPr>
          <w:b/>
        </w:rPr>
        <w:t>ARTIKEL 8</w:t>
      </w:r>
    </w:p>
    <w:p w14:paraId="1955408F" w14:textId="77777777" w:rsidR="00822BB9" w:rsidRPr="00822BB9" w:rsidRDefault="00822BB9" w:rsidP="00822BB9">
      <w:r w:rsidRPr="00822BB9">
        <w:t>Voor de berekening van het aantal ervaringsjaren wordt de werknemer</w:t>
      </w:r>
      <w:r w:rsidR="000F01E5">
        <w:t xml:space="preserve"> </w:t>
      </w:r>
      <w:r w:rsidRPr="00822BB9">
        <w:t>verondersteld sedert</w:t>
      </w:r>
      <w:r w:rsidR="000F01E5">
        <w:t xml:space="preserve"> </w:t>
      </w:r>
      <w:r w:rsidRPr="00822BB9">
        <w:t>werkzaam te zijn geweest in de taxisector.</w:t>
      </w:r>
      <w:r w:rsidRPr="00822BB9">
        <w:rPr>
          <w:vertAlign w:val="superscript"/>
        </w:rPr>
        <w:t>6</w:t>
      </w:r>
      <w:r w:rsidRPr="00822BB9">
        <w:t xml:space="preserve"> </w:t>
      </w:r>
    </w:p>
    <w:p w14:paraId="769A76ED" w14:textId="77777777" w:rsidR="00822BB9" w:rsidRPr="000F01E5" w:rsidRDefault="00822BB9" w:rsidP="00822BB9">
      <w:pPr>
        <w:rPr>
          <w:b/>
        </w:rPr>
      </w:pPr>
      <w:r w:rsidRPr="000F01E5">
        <w:rPr>
          <w:b/>
        </w:rPr>
        <w:t>ARTIKEL 9</w:t>
      </w:r>
    </w:p>
    <w:p w14:paraId="1ED15F28" w14:textId="77777777" w:rsidR="00822BB9" w:rsidRPr="00822BB9" w:rsidRDefault="00822BB9" w:rsidP="00822BB9">
      <w:r w:rsidRPr="00822BB9">
        <w:t>Teveel genoten vakantiedagen/</w:t>
      </w:r>
      <w:proofErr w:type="spellStart"/>
      <w:r w:rsidRPr="00822BB9">
        <w:t>vakantie­uren</w:t>
      </w:r>
      <w:proofErr w:type="spellEnd"/>
      <w:r w:rsidRPr="00822BB9">
        <w:t xml:space="preserve"> worden aan het einde van het</w:t>
      </w:r>
      <w:r w:rsidR="000F01E5">
        <w:t xml:space="preserve"> </w:t>
      </w:r>
      <w:r w:rsidRPr="00822BB9">
        <w:t>dienstverband verrekend.</w:t>
      </w:r>
    </w:p>
    <w:p w14:paraId="613C3B26" w14:textId="77777777" w:rsidR="00822BB9" w:rsidRPr="000F01E5" w:rsidRDefault="00822BB9" w:rsidP="00822BB9">
      <w:pPr>
        <w:rPr>
          <w:b/>
        </w:rPr>
      </w:pPr>
      <w:r w:rsidRPr="000F01E5">
        <w:rPr>
          <w:b/>
        </w:rPr>
        <w:t>ARTIKEL 10</w:t>
      </w:r>
    </w:p>
    <w:p w14:paraId="5EB614CB" w14:textId="77777777" w:rsidR="00822BB9" w:rsidRPr="00822BB9" w:rsidRDefault="00822BB9" w:rsidP="00822BB9">
      <w:r w:rsidRPr="00822BB9">
        <w:t xml:space="preserve">De werknemer verklaart op de hoogte te zijn van en in te stemmen met de bij de werkgever geldende </w:t>
      </w:r>
      <w:proofErr w:type="spellStart"/>
      <w:r w:rsidRPr="00822BB9">
        <w:t>arbeids­</w:t>
      </w:r>
      <w:proofErr w:type="spellEnd"/>
      <w:r w:rsidRPr="00822BB9">
        <w:t xml:space="preserve"> en bedrijfsregels en erkent daarvan een exemplaar te hebben ontvangen.</w:t>
      </w:r>
    </w:p>
    <w:p w14:paraId="0A48907B" w14:textId="77777777" w:rsidR="00822BB9" w:rsidRPr="000F01E5" w:rsidRDefault="00822BB9" w:rsidP="00822BB9">
      <w:pPr>
        <w:rPr>
          <w:b/>
        </w:rPr>
      </w:pPr>
      <w:r w:rsidRPr="000F01E5">
        <w:rPr>
          <w:b/>
        </w:rPr>
        <w:t>ARTIKEL 11</w:t>
      </w:r>
    </w:p>
    <w:p w14:paraId="1CDB8545" w14:textId="77777777" w:rsidR="000F01E5" w:rsidRDefault="00822BB9" w:rsidP="00822BB9">
      <w:r w:rsidRPr="00822BB9">
        <w:t>Alle vorige arbeidsovereenkomsten, welke tussen de werkgever en de werknemer mochten bestaan, zijn door de ondertekening van deze overeenkomst vervallen.</w:t>
      </w:r>
    </w:p>
    <w:p w14:paraId="2C945F97" w14:textId="77777777" w:rsidR="00822BB9" w:rsidRPr="00822BB9" w:rsidRDefault="00822BB9" w:rsidP="00822BB9">
      <w:r w:rsidRPr="00822BB9">
        <w:t>Aldus in tweevoud opgemaakt en getekend te</w:t>
      </w:r>
      <w:r w:rsidRPr="00822BB9">
        <w:tab/>
        <w:t>op</w:t>
      </w:r>
      <w:r w:rsidRPr="00822BB9">
        <w:tab/>
        <w:t>20.</w:t>
      </w:r>
    </w:p>
    <w:p w14:paraId="5323EE2F" w14:textId="77777777" w:rsidR="00822BB9" w:rsidRDefault="00822BB9" w:rsidP="00822BB9">
      <w:pPr>
        <w:rPr>
          <w:b/>
        </w:rPr>
      </w:pPr>
      <w:r w:rsidRPr="00822BB9">
        <w:rPr>
          <w:b/>
        </w:rPr>
        <w:t>De werknemer</w:t>
      </w:r>
      <w:r w:rsidRPr="00822BB9">
        <w:rPr>
          <w:b/>
        </w:rPr>
        <w:tab/>
      </w:r>
      <w:r w:rsidR="00732D7C">
        <w:rPr>
          <w:b/>
        </w:rPr>
        <w:tab/>
      </w:r>
      <w:r w:rsidRPr="00822BB9">
        <w:rPr>
          <w:b/>
        </w:rPr>
        <w:t>De werkgever,</w:t>
      </w:r>
    </w:p>
    <w:p w14:paraId="2475621C" w14:textId="77777777" w:rsidR="00732D7C" w:rsidRDefault="00732D7C" w:rsidP="00732D7C">
      <w:pPr>
        <w:rPr>
          <w:b/>
        </w:rPr>
      </w:pPr>
      <w:r>
        <w:rPr>
          <w:b/>
        </w:rPr>
        <w:t>…………………….</w:t>
      </w:r>
      <w:r>
        <w:rPr>
          <w:b/>
        </w:rPr>
        <w:tab/>
      </w:r>
      <w:r>
        <w:rPr>
          <w:b/>
        </w:rPr>
        <w:tab/>
        <w:t>……………………….</w:t>
      </w:r>
    </w:p>
    <w:p w14:paraId="46418844" w14:textId="77777777" w:rsidR="00822BB9" w:rsidRPr="00051418" w:rsidRDefault="00822BB9" w:rsidP="00822BB9">
      <w:pPr>
        <w:rPr>
          <w:sz w:val="20"/>
          <w:szCs w:val="20"/>
        </w:rPr>
      </w:pPr>
      <w:r w:rsidRPr="00051418">
        <w:rPr>
          <w:noProof/>
          <w:sz w:val="20"/>
          <w:szCs w:val="20"/>
          <w:vertAlign w:val="superscript"/>
          <w:lang w:eastAsia="nl-NL"/>
        </w:rPr>
        <mc:AlternateContent>
          <mc:Choice Requires="wps">
            <w:drawing>
              <wp:anchor distT="0" distB="0" distL="114300" distR="114300" simplePos="0" relativeHeight="251681792" behindDoc="0" locked="0" layoutInCell="1" allowOverlap="1" wp14:anchorId="3172DEDF" wp14:editId="1EDCDDAA">
                <wp:simplePos x="0" y="0"/>
                <wp:positionH relativeFrom="page">
                  <wp:posOffset>7799705</wp:posOffset>
                </wp:positionH>
                <wp:positionV relativeFrom="page">
                  <wp:posOffset>3234055</wp:posOffset>
                </wp:positionV>
                <wp:extent cx="1820545" cy="0"/>
                <wp:effectExtent l="0" t="0" r="0" b="0"/>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0545" cy="0"/>
                        </a:xfrm>
                        <a:prstGeom prst="line">
                          <a:avLst/>
                        </a:prstGeom>
                        <a:noFill/>
                        <a:ln w="1524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A6FF7" id="Line 2"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4.15pt,254.65pt" to="757.5pt,25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tHwIAAEQEAAAOAAAAZHJzL2Uyb0RvYy54bWysU02P2jAQvVfqf7Byh3w0UDYirKoEeqFd&#10;pN3+AGM7xKpjW7YhoKr/vWOHILa9VKvlYMaZmTdvZp6Xj+dOoBMzlitZRuk0iRCTRFEuD2X042Uz&#10;WUTIOiwpFkqyMrowGz2uPn5Y9rpgmWqVoMwgAJG26HUZtc7pIo4taVmH7VRpJsHZKNNhB1dziKnB&#10;PaB3Is6SZB73ylBtFGHWwtd6cEargN80jLinprHMIVFGwM2F04Rz7894tcTFwWDdcnKlgd/AosNc&#10;QtEbVI0dRkfD/4HqODHKqsZNiepi1TScsNADdJMmf3Xz3GLNQi8wHKtvY7LvB0u+n3YGcQq7m0VI&#10;4g52tOWSocyPpte2gIhK7oxvjpzls94q8tMiqaoWywMLFF8uGtJSnxG/SvEXq6HAvv+mKMTgo1Nh&#10;TufGdB4SJoDOYR2X2zrY2SECH9NFlsxyoEVGX4yLMVEb674y1SFvlJEAzgEYn7bWeSK4GEN8Hak2&#10;XIiwbSFR79vN8iRkWCU49V4fZ81hXwmDTtgLJvxCW+C5D/PQNbbtEGcvtlZu0JJRR0lDnZZhur7a&#10;DnMx2MBLSF8JugSmV2vQyq+H5GG9WC/ySZ7N15M8qevJl02VT+ab9POs/lRXVZ3+9qTTvGg5pUx6&#10;3qNu0/z/dHF9QYPibsq9TSh+jR5GCWTH/0A6rNlvdtDIXtHLzozrB6mG4Ouz8m/h/g72/eNf/QEA&#10;AP//AwBQSwMEFAAGAAgAAAAhADMmmTzfAAAADQEAAA8AAABkcnMvZG93bnJldi54bWxMj0FPwzAM&#10;he9I/IfISNxYuqJCKU0nNGkchjiscOGWNaat1jhRk3Xdv8eTkODmZz89f69czXYQE46hd6RguUhA&#10;IDXO9NQq+PzY3OUgQtRk9OAIFZwxwKq6vip1YdyJdjjVsRUcQqHQCroYfSFlaDq0OiycR+Lbtxut&#10;jizHVppRnzjcDjJNkgdpdU/8odMe1x02h/poFYS1rWf/vn1t8/Pj25ffmumwMUrd3swvzyAizvHP&#10;DBd8RoeKmfbuSCaIgXWa5vfsVZAlTzxcLNky437735WsSvm/RfUDAAD//wMAUEsBAi0AFAAGAAgA&#10;AAAhALaDOJL+AAAA4QEAABMAAAAAAAAAAAAAAAAAAAAAAFtDb250ZW50X1R5cGVzXS54bWxQSwEC&#10;LQAUAAYACAAAACEAOP0h/9YAAACUAQAACwAAAAAAAAAAAAAAAAAvAQAAX3JlbHMvLnJlbHNQSwEC&#10;LQAUAAYACAAAACEAwi7m7R8CAABEBAAADgAAAAAAAAAAAAAAAAAuAgAAZHJzL2Uyb0RvYy54bWxQ&#10;SwECLQAUAAYACAAAACEAMyaZPN8AAAANAQAADwAAAAAAAAAAAAAAAAB5BAAAZHJzL2Rvd25yZXYu&#10;eG1sUEsFBgAAAAAEAAQA8wAAAIUFAAAAAA==&#10;" strokeweight="1.2pt">
                <v:stroke dashstyle="1 1"/>
                <w10:wrap anchorx="page" anchory="page"/>
              </v:line>
            </w:pict>
          </mc:Fallback>
        </mc:AlternateContent>
      </w:r>
      <w:r w:rsidRPr="00051418">
        <w:rPr>
          <w:sz w:val="20"/>
          <w:szCs w:val="20"/>
          <w:vertAlign w:val="superscript"/>
        </w:rPr>
        <w:t>1</w:t>
      </w:r>
      <w:r w:rsidRPr="00051418">
        <w:rPr>
          <w:sz w:val="20"/>
          <w:szCs w:val="20"/>
        </w:rPr>
        <w:t xml:space="preserve"> Met ingang van 1 januari 2019 heeft een werknemer op grond van artikel 2.1.2. e.v. van de </w:t>
      </w:r>
      <w:r w:rsidR="00EB3461">
        <w:rPr>
          <w:sz w:val="20"/>
          <w:szCs w:val="20"/>
        </w:rPr>
        <w:t>cao</w:t>
      </w:r>
      <w:r w:rsidRPr="00051418">
        <w:rPr>
          <w:sz w:val="20"/>
          <w:szCs w:val="20"/>
        </w:rPr>
        <w:t xml:space="preserve"> die dan geldt standaard twee standplaatsen. Ten aanzien van standplaatsen dienen telkens volledige adresgegevens vermeld te worden. Eventueel kan ook een derde standplaats afgesproken worden.</w:t>
      </w:r>
    </w:p>
    <w:p w14:paraId="5B15661A" w14:textId="77777777" w:rsidR="00822BB9" w:rsidRPr="00051418" w:rsidRDefault="00822BB9" w:rsidP="00822BB9">
      <w:pPr>
        <w:rPr>
          <w:sz w:val="20"/>
          <w:szCs w:val="20"/>
        </w:rPr>
      </w:pPr>
      <w:r w:rsidRPr="00051418">
        <w:rPr>
          <w:sz w:val="20"/>
          <w:szCs w:val="20"/>
          <w:vertAlign w:val="superscript"/>
        </w:rPr>
        <w:t>2</w:t>
      </w:r>
      <w:r w:rsidRPr="00051418">
        <w:rPr>
          <w:sz w:val="20"/>
          <w:szCs w:val="20"/>
        </w:rPr>
        <w:t xml:space="preserve"> De proeftijd bedraagt ten hoogste twee maanden. Een kortere proeftijd mag ook</w:t>
      </w:r>
      <w:r w:rsidR="00051418" w:rsidRPr="00051418">
        <w:rPr>
          <w:sz w:val="20"/>
          <w:szCs w:val="20"/>
        </w:rPr>
        <w:t xml:space="preserve"> </w:t>
      </w:r>
      <w:r w:rsidRPr="00051418">
        <w:rPr>
          <w:sz w:val="20"/>
          <w:szCs w:val="20"/>
        </w:rPr>
        <w:t>overeengekomen worden. Indien een arbeidsovereenkomst vooraf is gegaan door een eerdere arbeidsovereenkomst, of indien de werknemer in kwestie via een uitzendbureau werkzaam is geweest, dient er van uitgegaan te worden dat géén proeftijdbeding overeengekomen kan worden.</w:t>
      </w:r>
    </w:p>
    <w:p w14:paraId="5EFAE5A2" w14:textId="77777777" w:rsidR="00822BB9" w:rsidRPr="00051418" w:rsidRDefault="00822BB9" w:rsidP="00822BB9">
      <w:pPr>
        <w:rPr>
          <w:sz w:val="20"/>
          <w:szCs w:val="20"/>
        </w:rPr>
      </w:pPr>
      <w:r w:rsidRPr="00051418">
        <w:rPr>
          <w:sz w:val="20"/>
          <w:szCs w:val="20"/>
        </w:rPr>
        <w:t>Een proeftijd van langer dan twee maanden is nietig!</w:t>
      </w:r>
    </w:p>
    <w:p w14:paraId="5A487129" w14:textId="77777777" w:rsidR="00822BB9" w:rsidRPr="00051418" w:rsidRDefault="00822BB9" w:rsidP="00822BB9">
      <w:pPr>
        <w:rPr>
          <w:sz w:val="20"/>
          <w:szCs w:val="20"/>
        </w:rPr>
      </w:pPr>
      <w:r w:rsidRPr="00051418">
        <w:rPr>
          <w:sz w:val="20"/>
          <w:szCs w:val="20"/>
        </w:rPr>
        <w:t>Zie verder artikel 7:652 BW inzake proeftijd.</w:t>
      </w:r>
    </w:p>
    <w:p w14:paraId="282A0EA8" w14:textId="77777777" w:rsidR="00822BB9" w:rsidRPr="00051418" w:rsidRDefault="00822BB9" w:rsidP="00822BB9">
      <w:pPr>
        <w:rPr>
          <w:sz w:val="20"/>
          <w:szCs w:val="20"/>
        </w:rPr>
      </w:pPr>
      <w:r w:rsidRPr="00051418">
        <w:rPr>
          <w:sz w:val="20"/>
          <w:szCs w:val="20"/>
          <w:vertAlign w:val="superscript"/>
        </w:rPr>
        <w:t>3</w:t>
      </w:r>
      <w:r w:rsidRPr="00051418">
        <w:rPr>
          <w:sz w:val="20"/>
          <w:szCs w:val="20"/>
        </w:rPr>
        <w:t xml:space="preserve"> Rechtsvermoeden omvang arbeid: indien een arbeidsovereenkomst minimaal drie maanden heeft geduurd, wordt de bedongen arbeid in enige maand vermoed een omvang te hebben gelijk aan de gemiddelde omvang van de arbeid in de drie voorafgaande maanden. Indien in de arbeidsovereenkomst een bepaalde arbeidsomvang is vastgelegd, kan deze dus door het aantal feitelijk gewerkte uren gewijzigd worden. Dit speelt met name een rol bij arbeidsover</w:t>
      </w:r>
      <w:r w:rsidRPr="00051418">
        <w:rPr>
          <w:sz w:val="20"/>
          <w:szCs w:val="20"/>
        </w:rPr>
        <w:softHyphen/>
        <w:t xml:space="preserve">eenkomsten waarbij er vooraf geen arbeidsomvang is vastgelegd, of slechts een zeer beperkte omvang, maar op grond waarvan er wel met een zekere regelmaat arbeid verricht wordt. Denk hierbij vooral ook aan de </w:t>
      </w:r>
      <w:proofErr w:type="spellStart"/>
      <w:r w:rsidRPr="00051418">
        <w:rPr>
          <w:sz w:val="20"/>
          <w:szCs w:val="20"/>
        </w:rPr>
        <w:t>MUP­overeenkomsten</w:t>
      </w:r>
      <w:proofErr w:type="spellEnd"/>
      <w:r w:rsidRPr="00051418">
        <w:rPr>
          <w:sz w:val="20"/>
          <w:szCs w:val="20"/>
        </w:rPr>
        <w:t>. Daarbij wordt de arbeidsomvang vaak niet vastgelegd of wordt slechts een gering aantal arbeidsuren in de overeenkomst opgenomen.</w:t>
      </w:r>
    </w:p>
    <w:p w14:paraId="708117EC" w14:textId="77777777" w:rsidR="00822BB9" w:rsidRPr="00051418" w:rsidRDefault="00822BB9" w:rsidP="00822BB9">
      <w:pPr>
        <w:rPr>
          <w:sz w:val="20"/>
          <w:szCs w:val="20"/>
        </w:rPr>
      </w:pPr>
      <w:r w:rsidRPr="00051418">
        <w:rPr>
          <w:sz w:val="20"/>
          <w:szCs w:val="20"/>
          <w:vertAlign w:val="superscript"/>
        </w:rPr>
        <w:t>4</w:t>
      </w:r>
      <w:r w:rsidRPr="00051418">
        <w:rPr>
          <w:sz w:val="20"/>
          <w:szCs w:val="20"/>
        </w:rPr>
        <w:t xml:space="preserve"> Indien een arbeidsovereenkomst wordt gesloten voor minder dan 15 uur per week én de tijdstippen waarop de werknemer zal werken niet vastliggen geldt een minimum loonaanspraak van drie uur loon per “oproep”. Dit geldt eveneens indien de arbeidsomvang helemaal niet is vastgelegd (artikel 7:628a BW). Om dit te </w:t>
      </w:r>
      <w:r w:rsidRPr="00051418">
        <w:rPr>
          <w:sz w:val="20"/>
          <w:szCs w:val="20"/>
        </w:rPr>
        <w:lastRenderedPageBreak/>
        <w:t>vermijden is het raadzaam om in elk geval vooraf duidelijk de dagen en tijdstippen vast te leggen waarop de arbeid wordt verricht.</w:t>
      </w:r>
    </w:p>
    <w:p w14:paraId="237FB139" w14:textId="77777777" w:rsidR="00822BB9" w:rsidRPr="00051418" w:rsidRDefault="00822BB9" w:rsidP="00822BB9">
      <w:pPr>
        <w:rPr>
          <w:sz w:val="20"/>
          <w:szCs w:val="20"/>
        </w:rPr>
      </w:pPr>
      <w:r w:rsidRPr="00051418">
        <w:rPr>
          <w:sz w:val="20"/>
          <w:szCs w:val="20"/>
          <w:vertAlign w:val="superscript"/>
        </w:rPr>
        <w:t>5</w:t>
      </w:r>
      <w:r w:rsidRPr="00051418">
        <w:rPr>
          <w:sz w:val="20"/>
          <w:szCs w:val="20"/>
        </w:rPr>
        <w:t xml:space="preserve"> Let erop dat de wet regelt dat zwangere medewerksters, behoudens grote uitzonderingen, niet verplicht kunnen worden om nachtarbeid te verrichten.</w:t>
      </w:r>
    </w:p>
    <w:p w14:paraId="74BE8E2D" w14:textId="77777777" w:rsidR="00822BB9" w:rsidRPr="00051418" w:rsidRDefault="00822BB9" w:rsidP="00822BB9">
      <w:pPr>
        <w:rPr>
          <w:sz w:val="20"/>
          <w:szCs w:val="20"/>
        </w:rPr>
      </w:pPr>
      <w:r w:rsidRPr="00051418">
        <w:rPr>
          <w:sz w:val="20"/>
          <w:szCs w:val="20"/>
          <w:vertAlign w:val="superscript"/>
        </w:rPr>
        <w:t>6</w:t>
      </w:r>
      <w:r w:rsidRPr="00051418">
        <w:rPr>
          <w:sz w:val="20"/>
          <w:szCs w:val="20"/>
        </w:rPr>
        <w:t xml:space="preserve"> Zie hoofdstuk 3 van de </w:t>
      </w:r>
      <w:r w:rsidR="00EB3461">
        <w:rPr>
          <w:sz w:val="20"/>
          <w:szCs w:val="20"/>
        </w:rPr>
        <w:t>cao</w:t>
      </w:r>
      <w:r w:rsidRPr="00051418">
        <w:rPr>
          <w:sz w:val="20"/>
          <w:szCs w:val="20"/>
        </w:rPr>
        <w:t>.</w:t>
      </w:r>
    </w:p>
    <w:p w14:paraId="4D615693" w14:textId="77777777" w:rsidR="00822BB9" w:rsidRPr="00051418" w:rsidRDefault="00822BB9" w:rsidP="00822BB9">
      <w:pPr>
        <w:rPr>
          <w:sz w:val="20"/>
          <w:szCs w:val="20"/>
        </w:rPr>
      </w:pPr>
      <w:r w:rsidRPr="00051418">
        <w:rPr>
          <w:sz w:val="20"/>
          <w:szCs w:val="20"/>
        </w:rPr>
        <w:t>In verband met de Algemene Verordening Gegevensbescherming kan er voor gekozen worden om de volgende bepaling in de arbeidsovereenkomst op te nemen:</w:t>
      </w:r>
    </w:p>
    <w:p w14:paraId="2A43138E" w14:textId="77777777" w:rsidR="00822BB9" w:rsidRPr="00051418" w:rsidRDefault="00822BB9" w:rsidP="00822BB9">
      <w:pPr>
        <w:rPr>
          <w:b/>
          <w:sz w:val="20"/>
          <w:szCs w:val="20"/>
        </w:rPr>
      </w:pPr>
      <w:r w:rsidRPr="00051418">
        <w:rPr>
          <w:b/>
          <w:sz w:val="20"/>
          <w:szCs w:val="20"/>
        </w:rPr>
        <w:t>Artikel</w:t>
      </w:r>
    </w:p>
    <w:p w14:paraId="6A51F35E" w14:textId="77777777" w:rsidR="00822BB9" w:rsidRPr="00051418" w:rsidRDefault="00822BB9" w:rsidP="00CB4AF5">
      <w:pPr>
        <w:numPr>
          <w:ilvl w:val="0"/>
          <w:numId w:val="31"/>
        </w:numPr>
        <w:tabs>
          <w:tab w:val="clear" w:pos="360"/>
        </w:tabs>
        <w:rPr>
          <w:sz w:val="20"/>
          <w:szCs w:val="20"/>
        </w:rPr>
      </w:pPr>
      <w:r w:rsidRPr="00051418">
        <w:rPr>
          <w:sz w:val="20"/>
          <w:szCs w:val="20"/>
        </w:rPr>
        <w:t xml:space="preserve">De werknemer verplicht zich zowel tijdens de duur van de arbeidsovereenkomst als na beëindiging </w:t>
      </w:r>
      <w:r w:rsidR="00051418">
        <w:rPr>
          <w:sz w:val="20"/>
          <w:szCs w:val="20"/>
        </w:rPr>
        <w:tab/>
      </w:r>
      <w:r w:rsidRPr="00051418">
        <w:rPr>
          <w:sz w:val="20"/>
          <w:szCs w:val="20"/>
        </w:rPr>
        <w:t xml:space="preserve">daarvan zich te onthouden van het doen van enige mededeling aan derden, in welke vorm dan ook, </w:t>
      </w:r>
      <w:r w:rsidR="00051418">
        <w:rPr>
          <w:sz w:val="20"/>
          <w:szCs w:val="20"/>
        </w:rPr>
        <w:tab/>
      </w:r>
      <w:r w:rsidRPr="00051418">
        <w:rPr>
          <w:sz w:val="20"/>
          <w:szCs w:val="20"/>
        </w:rPr>
        <w:t xml:space="preserve">hetzij direct, hetzij indirect, aangaande enige bijzonderheid het bedrijf van werkgever of aan haar </w:t>
      </w:r>
      <w:r w:rsidR="00051418">
        <w:rPr>
          <w:sz w:val="20"/>
          <w:szCs w:val="20"/>
        </w:rPr>
        <w:tab/>
      </w:r>
      <w:r w:rsidRPr="00051418">
        <w:rPr>
          <w:sz w:val="20"/>
          <w:szCs w:val="20"/>
        </w:rPr>
        <w:t xml:space="preserve">gelieerde maatschappijen betreffende, of daarmee verband houdende, waarvan de werknemer </w:t>
      </w:r>
      <w:r w:rsidR="00051418">
        <w:rPr>
          <w:sz w:val="20"/>
          <w:szCs w:val="20"/>
        </w:rPr>
        <w:tab/>
      </w:r>
      <w:r w:rsidRPr="00051418">
        <w:rPr>
          <w:sz w:val="20"/>
          <w:szCs w:val="20"/>
        </w:rPr>
        <w:t>redelijkerwijs kan begrijpen dat zulks niet bestemd is voor kennisname door derden.</w:t>
      </w:r>
    </w:p>
    <w:p w14:paraId="64F2539C" w14:textId="77777777" w:rsidR="00822BB9" w:rsidRPr="00051418" w:rsidRDefault="00822BB9" w:rsidP="00CB4AF5">
      <w:pPr>
        <w:numPr>
          <w:ilvl w:val="0"/>
          <w:numId w:val="31"/>
        </w:numPr>
        <w:tabs>
          <w:tab w:val="clear" w:pos="360"/>
        </w:tabs>
        <w:rPr>
          <w:sz w:val="20"/>
          <w:szCs w:val="20"/>
        </w:rPr>
      </w:pPr>
      <w:r w:rsidRPr="00051418">
        <w:rPr>
          <w:sz w:val="20"/>
          <w:szCs w:val="20"/>
        </w:rPr>
        <w:t xml:space="preserve">De werknemer is gehouden data, gegevens, informatie en alles wat hem of haar in het kader van de </w:t>
      </w:r>
      <w:r w:rsidR="00051418">
        <w:rPr>
          <w:sz w:val="20"/>
          <w:szCs w:val="20"/>
        </w:rPr>
        <w:tab/>
      </w:r>
      <w:r w:rsidRPr="00051418">
        <w:rPr>
          <w:sz w:val="20"/>
          <w:szCs w:val="20"/>
        </w:rPr>
        <w:t xml:space="preserve">uitvoering van de arbeidsovereenkomst ter kennis komt, vertrouwelijk te behandelen. Op het gebruik </w:t>
      </w:r>
      <w:r w:rsidR="00051418">
        <w:rPr>
          <w:sz w:val="20"/>
          <w:szCs w:val="20"/>
        </w:rPr>
        <w:tab/>
      </w:r>
      <w:r w:rsidRPr="00051418">
        <w:rPr>
          <w:sz w:val="20"/>
          <w:szCs w:val="20"/>
        </w:rPr>
        <w:t>van vorenbedoelde data, gegevens en informatie c.a. is de Algemene Verordening Gegevens</w:t>
      </w:r>
      <w:r w:rsidRPr="00051418">
        <w:rPr>
          <w:sz w:val="20"/>
          <w:szCs w:val="20"/>
        </w:rPr>
        <w:softHyphen/>
      </w:r>
      <w:r w:rsidR="00051418">
        <w:rPr>
          <w:sz w:val="20"/>
          <w:szCs w:val="20"/>
        </w:rPr>
        <w:tab/>
      </w:r>
      <w:r w:rsidRPr="00051418">
        <w:rPr>
          <w:sz w:val="20"/>
          <w:szCs w:val="20"/>
        </w:rPr>
        <w:t>bescherming van toepassing.</w:t>
      </w:r>
    </w:p>
    <w:p w14:paraId="3F7E682E" w14:textId="77777777" w:rsidR="00822BB9" w:rsidRPr="00051418" w:rsidRDefault="00732D7C" w:rsidP="00CB4AF5">
      <w:pPr>
        <w:numPr>
          <w:ilvl w:val="0"/>
          <w:numId w:val="32"/>
        </w:numPr>
        <w:rPr>
          <w:sz w:val="20"/>
          <w:szCs w:val="20"/>
        </w:rPr>
      </w:pPr>
      <w:r w:rsidRPr="00051418">
        <w:rPr>
          <w:sz w:val="20"/>
          <w:szCs w:val="20"/>
        </w:rPr>
        <w:tab/>
      </w:r>
      <w:r w:rsidR="00822BB9" w:rsidRPr="00051418">
        <w:rPr>
          <w:sz w:val="20"/>
          <w:szCs w:val="20"/>
        </w:rPr>
        <w:t xml:space="preserve">Werknemer zal strikte geheimhouding betrachten ten aanzien van door hem in opdracht van </w:t>
      </w:r>
      <w:r w:rsidR="00051418">
        <w:rPr>
          <w:sz w:val="20"/>
          <w:szCs w:val="20"/>
        </w:rPr>
        <w:tab/>
      </w:r>
      <w:r w:rsidR="00051418">
        <w:rPr>
          <w:sz w:val="20"/>
          <w:szCs w:val="20"/>
        </w:rPr>
        <w:tab/>
      </w:r>
      <w:r w:rsidR="00051418">
        <w:rPr>
          <w:sz w:val="20"/>
          <w:szCs w:val="20"/>
        </w:rPr>
        <w:tab/>
      </w:r>
      <w:r w:rsidR="00822BB9" w:rsidRPr="00051418">
        <w:rPr>
          <w:sz w:val="20"/>
          <w:szCs w:val="20"/>
        </w:rPr>
        <w:t>werkgever verwerkte persoonsgegevens, persoons</w:t>
      </w:r>
      <w:r w:rsidR="00822BB9" w:rsidRPr="00051418">
        <w:rPr>
          <w:sz w:val="20"/>
          <w:szCs w:val="20"/>
        </w:rPr>
        <w:softHyphen/>
        <w:t xml:space="preserve">gegevens waarvan werknemer kennis neemt of </w:t>
      </w:r>
      <w:r w:rsidR="00051418">
        <w:rPr>
          <w:sz w:val="20"/>
          <w:szCs w:val="20"/>
        </w:rPr>
        <w:tab/>
      </w:r>
      <w:r w:rsidR="00051418">
        <w:rPr>
          <w:sz w:val="20"/>
          <w:szCs w:val="20"/>
        </w:rPr>
        <w:tab/>
      </w:r>
      <w:r w:rsidR="00822BB9" w:rsidRPr="00051418">
        <w:rPr>
          <w:sz w:val="20"/>
          <w:szCs w:val="20"/>
        </w:rPr>
        <w:t xml:space="preserve">kennis kan nemen, alsmede alle daaruit af te leiden en daaraan te onttrekken informatie, en zal zich </w:t>
      </w:r>
      <w:r w:rsidR="00051418">
        <w:rPr>
          <w:sz w:val="20"/>
          <w:szCs w:val="20"/>
        </w:rPr>
        <w:tab/>
      </w:r>
      <w:r w:rsidR="00051418">
        <w:rPr>
          <w:sz w:val="20"/>
          <w:szCs w:val="20"/>
        </w:rPr>
        <w:tab/>
      </w:r>
      <w:r w:rsidR="00822BB9" w:rsidRPr="00051418">
        <w:rPr>
          <w:sz w:val="20"/>
          <w:szCs w:val="20"/>
        </w:rPr>
        <w:t xml:space="preserve">ten aanzien van die persoonsgegevens en de daaruit af te leiden en daaraan te onttrekken </w:t>
      </w:r>
      <w:r w:rsidR="00051418">
        <w:rPr>
          <w:sz w:val="20"/>
          <w:szCs w:val="20"/>
        </w:rPr>
        <w:tab/>
      </w:r>
      <w:r w:rsidR="00051418">
        <w:rPr>
          <w:sz w:val="20"/>
          <w:szCs w:val="20"/>
        </w:rPr>
        <w:tab/>
      </w:r>
      <w:r w:rsidR="00051418">
        <w:rPr>
          <w:sz w:val="20"/>
          <w:szCs w:val="20"/>
        </w:rPr>
        <w:tab/>
      </w:r>
      <w:r w:rsidR="00822BB9" w:rsidRPr="00051418">
        <w:rPr>
          <w:sz w:val="20"/>
          <w:szCs w:val="20"/>
        </w:rPr>
        <w:t>informatie strikt houden aan alle door werkgever te verstrekken instructies.</w:t>
      </w:r>
    </w:p>
    <w:p w14:paraId="6F6F84C0" w14:textId="77777777" w:rsidR="00822BB9" w:rsidRPr="00051418" w:rsidRDefault="00732D7C" w:rsidP="00CB4AF5">
      <w:pPr>
        <w:numPr>
          <w:ilvl w:val="0"/>
          <w:numId w:val="32"/>
        </w:numPr>
        <w:rPr>
          <w:sz w:val="20"/>
          <w:szCs w:val="20"/>
        </w:rPr>
      </w:pPr>
      <w:r w:rsidRPr="00051418">
        <w:rPr>
          <w:sz w:val="20"/>
          <w:szCs w:val="20"/>
        </w:rPr>
        <w:tab/>
      </w:r>
      <w:r w:rsidR="00822BB9" w:rsidRPr="00051418">
        <w:rPr>
          <w:sz w:val="20"/>
          <w:szCs w:val="20"/>
        </w:rPr>
        <w:t xml:space="preserve">Alle zaken, waaronder begrepen schriftelijke stukken en fotokopieën daarvan, alsmede </w:t>
      </w:r>
      <w:r w:rsidR="00051418">
        <w:rPr>
          <w:sz w:val="20"/>
          <w:szCs w:val="20"/>
        </w:rPr>
        <w:tab/>
      </w:r>
      <w:r w:rsidR="00051418">
        <w:rPr>
          <w:sz w:val="20"/>
          <w:szCs w:val="20"/>
        </w:rPr>
        <w:tab/>
      </w:r>
      <w:r w:rsidR="00051418">
        <w:rPr>
          <w:sz w:val="20"/>
          <w:szCs w:val="20"/>
        </w:rPr>
        <w:tab/>
      </w:r>
      <w:r w:rsidR="00822BB9" w:rsidRPr="00051418">
        <w:rPr>
          <w:sz w:val="20"/>
          <w:szCs w:val="20"/>
        </w:rPr>
        <w:t xml:space="preserve">geautomatiseerde gegevensdragers (waaronder </w:t>
      </w:r>
      <w:proofErr w:type="spellStart"/>
      <w:r w:rsidR="00822BB9" w:rsidRPr="00051418">
        <w:rPr>
          <w:sz w:val="20"/>
          <w:szCs w:val="20"/>
        </w:rPr>
        <w:t>USB­sticks</w:t>
      </w:r>
      <w:proofErr w:type="spellEnd"/>
      <w:r w:rsidR="00822BB9" w:rsidRPr="00051418">
        <w:rPr>
          <w:sz w:val="20"/>
          <w:szCs w:val="20"/>
        </w:rPr>
        <w:t xml:space="preserve">) die de werknemer van of ten behoeve van </w:t>
      </w:r>
      <w:r w:rsidR="00051418">
        <w:rPr>
          <w:sz w:val="20"/>
          <w:szCs w:val="20"/>
        </w:rPr>
        <w:tab/>
      </w:r>
      <w:r w:rsidR="00051418">
        <w:rPr>
          <w:sz w:val="20"/>
          <w:szCs w:val="20"/>
        </w:rPr>
        <w:tab/>
      </w:r>
      <w:r w:rsidR="00822BB9" w:rsidRPr="00051418">
        <w:rPr>
          <w:sz w:val="20"/>
          <w:szCs w:val="20"/>
        </w:rPr>
        <w:t xml:space="preserve">werkgever tijdens de arbeidsovereenkomst onder zich krijgt, zijn en blijven eigendom van werkgever. </w:t>
      </w:r>
      <w:r w:rsidR="00051418">
        <w:rPr>
          <w:sz w:val="20"/>
          <w:szCs w:val="20"/>
        </w:rPr>
        <w:tab/>
      </w:r>
      <w:r w:rsidR="00051418">
        <w:rPr>
          <w:sz w:val="20"/>
          <w:szCs w:val="20"/>
        </w:rPr>
        <w:tab/>
      </w:r>
      <w:r w:rsidR="00822BB9" w:rsidRPr="00051418">
        <w:rPr>
          <w:sz w:val="20"/>
          <w:szCs w:val="20"/>
        </w:rPr>
        <w:t xml:space="preserve">De medewerker zal deze zaken op het eerste verzoek van werkgever, doch in elk geval op het tijdstip </w:t>
      </w:r>
      <w:r w:rsidR="00051418">
        <w:rPr>
          <w:sz w:val="20"/>
          <w:szCs w:val="20"/>
        </w:rPr>
        <w:tab/>
      </w:r>
      <w:r w:rsidR="00051418">
        <w:rPr>
          <w:sz w:val="20"/>
          <w:szCs w:val="20"/>
        </w:rPr>
        <w:tab/>
      </w:r>
      <w:r w:rsidR="00822BB9" w:rsidRPr="00051418">
        <w:rPr>
          <w:sz w:val="20"/>
          <w:szCs w:val="20"/>
        </w:rPr>
        <w:t>waarop de arbeidsovereenkomst eindigt, aan werkgever ter beschikking stellen.</w:t>
      </w:r>
    </w:p>
    <w:p w14:paraId="2444A400" w14:textId="77777777" w:rsidR="002F2989" w:rsidRPr="00051418" w:rsidRDefault="00051418" w:rsidP="00732D7C">
      <w:pPr>
        <w:numPr>
          <w:ilvl w:val="0"/>
          <w:numId w:val="32"/>
        </w:numPr>
        <w:rPr>
          <w:sz w:val="20"/>
          <w:szCs w:val="20"/>
        </w:rPr>
      </w:pPr>
      <w:r>
        <w:rPr>
          <w:sz w:val="20"/>
          <w:szCs w:val="20"/>
        </w:rPr>
        <w:tab/>
      </w:r>
      <w:r w:rsidR="00822BB9" w:rsidRPr="00051418">
        <w:rPr>
          <w:sz w:val="20"/>
          <w:szCs w:val="20"/>
        </w:rPr>
        <w:t xml:space="preserve">Het niet nakomen of veronachtzamen van de verplichtingen als hiervoor bedoeld kan leiden tot </w:t>
      </w:r>
      <w:r>
        <w:rPr>
          <w:sz w:val="20"/>
          <w:szCs w:val="20"/>
        </w:rPr>
        <w:tab/>
      </w:r>
      <w:r>
        <w:rPr>
          <w:sz w:val="20"/>
          <w:szCs w:val="20"/>
        </w:rPr>
        <w:tab/>
      </w:r>
      <w:r w:rsidR="00822BB9" w:rsidRPr="00051418">
        <w:rPr>
          <w:sz w:val="20"/>
          <w:szCs w:val="20"/>
        </w:rPr>
        <w:t>a</w:t>
      </w:r>
      <w:r w:rsidR="00732D7C" w:rsidRPr="00051418">
        <w:rPr>
          <w:sz w:val="20"/>
          <w:szCs w:val="20"/>
        </w:rPr>
        <w:t>rbeidsrechtelijke consequenties</w:t>
      </w:r>
    </w:p>
    <w:sectPr w:rsidR="002F2989" w:rsidRPr="00051418" w:rsidSect="009C1DF7">
      <w:pgSz w:w="11909" w:h="16838"/>
      <w:pgMar w:top="1417" w:right="1417" w:bottom="1417" w:left="1417"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2091E"/>
    <w:multiLevelType w:val="multilevel"/>
    <w:tmpl w:val="0FF4500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04699"/>
    <w:multiLevelType w:val="multilevel"/>
    <w:tmpl w:val="2B280B40"/>
    <w:lvl w:ilvl="0">
      <w:start w:val="1"/>
      <w:numFmt w:val="lowerLetter"/>
      <w:lvlText w:val="%1."/>
      <w:lvlJc w:val="left"/>
      <w:pPr>
        <w:tabs>
          <w:tab w:val="left" w:pos="360"/>
        </w:tabs>
      </w:pPr>
      <w:rPr>
        <w:rFonts w:ascii="Tahoma" w:eastAsia="Tahoma" w:hAnsi="Tahoma"/>
        <w:color w:val="000000"/>
        <w:spacing w:val="1"/>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6414E5"/>
    <w:multiLevelType w:val="multilevel"/>
    <w:tmpl w:val="9DF8BD04"/>
    <w:lvl w:ilvl="0">
      <w:start w:val="2"/>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623FE"/>
    <w:multiLevelType w:val="multilevel"/>
    <w:tmpl w:val="0D9EB2CC"/>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1707AF"/>
    <w:multiLevelType w:val="multilevel"/>
    <w:tmpl w:val="01AA287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1E1E1D"/>
    <w:multiLevelType w:val="multilevel"/>
    <w:tmpl w:val="04824DFA"/>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A463623"/>
    <w:multiLevelType w:val="multilevel"/>
    <w:tmpl w:val="5C848B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332108"/>
    <w:multiLevelType w:val="multilevel"/>
    <w:tmpl w:val="C35657D4"/>
    <w:lvl w:ilvl="0">
      <w:start w:val="4"/>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404919"/>
    <w:multiLevelType w:val="multilevel"/>
    <w:tmpl w:val="57CCBDAE"/>
    <w:lvl w:ilvl="0">
      <w:start w:val="3"/>
      <w:numFmt w:val="decimal"/>
      <w:lvlText w:val="%1."/>
      <w:lvlJc w:val="left"/>
      <w:pPr>
        <w:tabs>
          <w:tab w:val="num" w:pos="288"/>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2CA867BB"/>
    <w:multiLevelType w:val="multilevel"/>
    <w:tmpl w:val="62A61044"/>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445A8"/>
    <w:multiLevelType w:val="multilevel"/>
    <w:tmpl w:val="FDDECE32"/>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B8382D"/>
    <w:multiLevelType w:val="multilevel"/>
    <w:tmpl w:val="3920F8F8"/>
    <w:lvl w:ilvl="0">
      <w:start w:val="5"/>
      <w:numFmt w:val="decimal"/>
      <w:lvlText w:val="%1."/>
      <w:lvlJc w:val="left"/>
      <w:pPr>
        <w:tabs>
          <w:tab w:val="num" w:pos="432"/>
        </w:tabs>
        <w:ind w:left="0" w:firstLine="0"/>
      </w:pPr>
      <w:rPr>
        <w:rFonts w:ascii="Tahoma" w:eastAsia="Tahoma" w:hAnsi="Tahoma" w:hint="default"/>
        <w:color w:val="000000"/>
        <w:spacing w:val="0"/>
        <w:w w:val="100"/>
        <w:sz w:val="19"/>
        <w:vertAlign w:val="baseline"/>
        <w:lang w:val="nl-N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5956662"/>
    <w:multiLevelType w:val="multilevel"/>
    <w:tmpl w:val="04547704"/>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89F6B42"/>
    <w:multiLevelType w:val="multilevel"/>
    <w:tmpl w:val="2758E57A"/>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FF42ACB"/>
    <w:multiLevelType w:val="multilevel"/>
    <w:tmpl w:val="DCD46C38"/>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1B45FCC"/>
    <w:multiLevelType w:val="multilevel"/>
    <w:tmpl w:val="D97A969E"/>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6008C8"/>
    <w:multiLevelType w:val="multilevel"/>
    <w:tmpl w:val="0E066D1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0A1E85"/>
    <w:multiLevelType w:val="multilevel"/>
    <w:tmpl w:val="F2D67BC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D4F1685"/>
    <w:multiLevelType w:val="multilevel"/>
    <w:tmpl w:val="BB58AFFA"/>
    <w:lvl w:ilvl="0">
      <w:start w:val="3"/>
      <w:numFmt w:val="decimal"/>
      <w:lvlText w:val="%1."/>
      <w:lvlJc w:val="left"/>
      <w:pPr>
        <w:tabs>
          <w:tab w:val="num" w:pos="360"/>
        </w:tabs>
        <w:ind w:left="0" w:firstLine="0"/>
      </w:pPr>
      <w:rPr>
        <w:rFonts w:ascii="Tahoma" w:eastAsia="Tahoma" w:hAnsi="Tahoma" w:hint="default"/>
        <w:color w:val="000000"/>
        <w:spacing w:val="0"/>
        <w:w w:val="100"/>
        <w:sz w:val="19"/>
        <w:vertAlign w:val="baseli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51C827F5"/>
    <w:multiLevelType w:val="multilevel"/>
    <w:tmpl w:val="5106A4A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F60A2F"/>
    <w:multiLevelType w:val="multilevel"/>
    <w:tmpl w:val="BA2CBE32"/>
    <w:lvl w:ilvl="0">
      <w:start w:val="4"/>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697982"/>
    <w:multiLevelType w:val="multilevel"/>
    <w:tmpl w:val="63D0B9FA"/>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57A398A"/>
    <w:multiLevelType w:val="multilevel"/>
    <w:tmpl w:val="61902D14"/>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D54EF0"/>
    <w:multiLevelType w:val="multilevel"/>
    <w:tmpl w:val="37DA38B2"/>
    <w:lvl w:ilvl="0">
      <w:start w:val="1"/>
      <w:numFmt w:val="lowerLetter"/>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225F64"/>
    <w:multiLevelType w:val="multilevel"/>
    <w:tmpl w:val="8BE67AC8"/>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9855640"/>
    <w:multiLevelType w:val="multilevel"/>
    <w:tmpl w:val="4DB20B72"/>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96870"/>
    <w:multiLevelType w:val="multilevel"/>
    <w:tmpl w:val="E2B6138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F4200B"/>
    <w:multiLevelType w:val="multilevel"/>
    <w:tmpl w:val="DB029F4E"/>
    <w:lvl w:ilvl="0">
      <w:start w:val="1"/>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C33AA5"/>
    <w:multiLevelType w:val="multilevel"/>
    <w:tmpl w:val="2C44A354"/>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CA4FB5"/>
    <w:multiLevelType w:val="multilevel"/>
    <w:tmpl w:val="3A7E4B00"/>
    <w:lvl w:ilvl="0">
      <w:start w:val="1"/>
      <w:numFmt w:val="lowerLetter"/>
      <w:lvlText w:val="%1."/>
      <w:lvlJc w:val="left"/>
      <w:pPr>
        <w:tabs>
          <w:tab w:val="left" w:pos="360"/>
        </w:tabs>
      </w:pPr>
      <w:rPr>
        <w:rFonts w:ascii="Tahoma" w:eastAsia="Tahoma" w:hAnsi="Tahoma"/>
        <w:color w:val="000000"/>
        <w:spacing w:val="2"/>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2152F4"/>
    <w:multiLevelType w:val="multilevel"/>
    <w:tmpl w:val="2DFED76C"/>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C551ACE"/>
    <w:multiLevelType w:val="multilevel"/>
    <w:tmpl w:val="1C821986"/>
    <w:lvl w:ilvl="0">
      <w:start w:val="1"/>
      <w:numFmt w:val="decimal"/>
      <w:lvlText w:val="%1."/>
      <w:lvlJc w:val="left"/>
      <w:pPr>
        <w:tabs>
          <w:tab w:val="left" w:pos="288"/>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9473AA"/>
    <w:multiLevelType w:val="multilevel"/>
    <w:tmpl w:val="34C24EB6"/>
    <w:lvl w:ilvl="0">
      <w:start w:val="2"/>
      <w:numFmt w:val="decimal"/>
      <w:lvlText w:val="%1."/>
      <w:lvlJc w:val="left"/>
      <w:pPr>
        <w:tabs>
          <w:tab w:val="left" w:pos="360"/>
        </w:tabs>
      </w:pPr>
      <w:rPr>
        <w:rFonts w:ascii="Tahoma" w:eastAsia="Tahoma" w:hAnsi="Tahoma"/>
        <w:color w:val="000000"/>
        <w:spacing w:val="0"/>
        <w:w w:val="100"/>
        <w:sz w:val="19"/>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2"/>
  </w:num>
  <w:num w:numId="3">
    <w:abstractNumId w:val="2"/>
  </w:num>
  <w:num w:numId="4">
    <w:abstractNumId w:val="27"/>
  </w:num>
  <w:num w:numId="5">
    <w:abstractNumId w:val="28"/>
  </w:num>
  <w:num w:numId="6">
    <w:abstractNumId w:val="12"/>
  </w:num>
  <w:num w:numId="7">
    <w:abstractNumId w:val="11"/>
  </w:num>
  <w:num w:numId="8">
    <w:abstractNumId w:val="31"/>
  </w:num>
  <w:num w:numId="9">
    <w:abstractNumId w:val="7"/>
  </w:num>
  <w:num w:numId="10">
    <w:abstractNumId w:val="21"/>
  </w:num>
  <w:num w:numId="11">
    <w:abstractNumId w:val="9"/>
  </w:num>
  <w:num w:numId="12">
    <w:abstractNumId w:val="16"/>
  </w:num>
  <w:num w:numId="13">
    <w:abstractNumId w:val="26"/>
  </w:num>
  <w:num w:numId="14">
    <w:abstractNumId w:val="14"/>
  </w:num>
  <w:num w:numId="15">
    <w:abstractNumId w:val="1"/>
  </w:num>
  <w:num w:numId="16">
    <w:abstractNumId w:val="29"/>
  </w:num>
  <w:num w:numId="17">
    <w:abstractNumId w:val="23"/>
  </w:num>
  <w:num w:numId="18">
    <w:abstractNumId w:val="17"/>
  </w:num>
  <w:num w:numId="19">
    <w:abstractNumId w:val="4"/>
  </w:num>
  <w:num w:numId="20">
    <w:abstractNumId w:val="13"/>
  </w:num>
  <w:num w:numId="21">
    <w:abstractNumId w:val="0"/>
  </w:num>
  <w:num w:numId="22">
    <w:abstractNumId w:val="6"/>
  </w:num>
  <w:num w:numId="23">
    <w:abstractNumId w:val="19"/>
  </w:num>
  <w:num w:numId="24">
    <w:abstractNumId w:val="22"/>
  </w:num>
  <w:num w:numId="25">
    <w:abstractNumId w:val="10"/>
  </w:num>
  <w:num w:numId="26">
    <w:abstractNumId w:val="25"/>
  </w:num>
  <w:num w:numId="27">
    <w:abstractNumId w:val="15"/>
  </w:num>
  <w:num w:numId="28">
    <w:abstractNumId w:val="20"/>
  </w:num>
  <w:num w:numId="29">
    <w:abstractNumId w:val="3"/>
  </w:num>
  <w:num w:numId="30">
    <w:abstractNumId w:val="30"/>
  </w:num>
  <w:num w:numId="31">
    <w:abstractNumId w:val="24"/>
  </w:num>
  <w:num w:numId="32">
    <w:abstractNumId w:val="8"/>
  </w:num>
  <w:num w:numId="33">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BB9"/>
    <w:rsid w:val="00051418"/>
    <w:rsid w:val="000F01E5"/>
    <w:rsid w:val="00171093"/>
    <w:rsid w:val="002F2989"/>
    <w:rsid w:val="00401A8E"/>
    <w:rsid w:val="004833F7"/>
    <w:rsid w:val="005A5F98"/>
    <w:rsid w:val="00732D7C"/>
    <w:rsid w:val="00756AE4"/>
    <w:rsid w:val="00822BB9"/>
    <w:rsid w:val="009C1DF7"/>
    <w:rsid w:val="00C044D6"/>
    <w:rsid w:val="00CB4AF5"/>
    <w:rsid w:val="00EB3461"/>
    <w:rsid w:val="00F01D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91748"/>
  <w15:chartTrackingRefBased/>
  <w15:docId w15:val="{9D033FAB-8DDE-46D7-A850-D8F49DA63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32D7C"/>
  </w:style>
  <w:style w:type="paragraph" w:styleId="Kop2">
    <w:name w:val="heading 2"/>
    <w:basedOn w:val="Standaard"/>
    <w:link w:val="Kop2Char"/>
    <w:uiPriority w:val="9"/>
    <w:qFormat/>
    <w:rsid w:val="00822BB9"/>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822BB9"/>
    <w:rPr>
      <w:rFonts w:ascii="Times New Roman" w:eastAsia="Times New Roman" w:hAnsi="Times New Roman" w:cs="Times New Roman"/>
      <w:b/>
      <w:bCs/>
      <w:sz w:val="36"/>
      <w:szCs w:val="36"/>
      <w:lang w:eastAsia="nl-NL"/>
    </w:rPr>
  </w:style>
  <w:style w:type="character" w:customStyle="1" w:styleId="BallontekstChar">
    <w:name w:val="Ballontekst Char"/>
    <w:basedOn w:val="Standaardalinea-lettertype"/>
    <w:link w:val="Ballontekst"/>
    <w:uiPriority w:val="99"/>
    <w:semiHidden/>
    <w:rsid w:val="00822BB9"/>
    <w:rPr>
      <w:rFonts w:ascii="Segoe UI" w:eastAsia="PMingLiU" w:hAnsi="Segoe UI" w:cs="Segoe UI"/>
      <w:sz w:val="18"/>
      <w:szCs w:val="18"/>
      <w:lang w:val="en-US"/>
    </w:rPr>
  </w:style>
  <w:style w:type="paragraph" w:styleId="Ballontekst">
    <w:name w:val="Balloon Text"/>
    <w:basedOn w:val="Standaard"/>
    <w:link w:val="BallontekstChar"/>
    <w:uiPriority w:val="99"/>
    <w:semiHidden/>
    <w:unhideWhenUsed/>
    <w:rsid w:val="00822BB9"/>
    <w:pPr>
      <w:spacing w:after="0" w:line="240" w:lineRule="auto"/>
    </w:pPr>
    <w:rPr>
      <w:rFonts w:ascii="Segoe UI" w:eastAsia="PMingLiU" w:hAnsi="Segoe UI" w:cs="Segoe UI"/>
      <w:sz w:val="18"/>
      <w:szCs w:val="18"/>
      <w:lang w:val="en-US"/>
    </w:rPr>
  </w:style>
  <w:style w:type="paragraph" w:styleId="Lijstalinea">
    <w:name w:val="List Paragraph"/>
    <w:basedOn w:val="Standaard"/>
    <w:uiPriority w:val="34"/>
    <w:qFormat/>
    <w:rsid w:val="00822BB9"/>
    <w:pPr>
      <w:spacing w:after="0" w:line="240" w:lineRule="auto"/>
      <w:ind w:left="720"/>
      <w:contextualSpacing/>
    </w:pPr>
    <w:rPr>
      <w:rFonts w:ascii="Times New Roman" w:eastAsia="PMingLiU" w:hAnsi="Times New Roman" w:cs="Times New Roman"/>
      <w:lang w:val="en-US"/>
    </w:rPr>
  </w:style>
  <w:style w:type="character" w:styleId="Hyperlink">
    <w:name w:val="Hyperlink"/>
    <w:basedOn w:val="Standaardalinea-lettertype"/>
    <w:uiPriority w:val="99"/>
    <w:unhideWhenUsed/>
    <w:rsid w:val="00822BB9"/>
    <w:rPr>
      <w:color w:val="0563C1" w:themeColor="hyperlink"/>
      <w:u w:val="single"/>
    </w:rPr>
  </w:style>
  <w:style w:type="character" w:customStyle="1" w:styleId="TekstopmerkingChar">
    <w:name w:val="Tekst opmerking Char"/>
    <w:basedOn w:val="Standaardalinea-lettertype"/>
    <w:link w:val="Tekstopmerking"/>
    <w:uiPriority w:val="99"/>
    <w:semiHidden/>
    <w:rsid w:val="00822BB9"/>
    <w:rPr>
      <w:rFonts w:ascii="Times New Roman" w:eastAsia="PMingLiU" w:hAnsi="Times New Roman" w:cs="Times New Roman"/>
      <w:sz w:val="20"/>
      <w:szCs w:val="20"/>
      <w:lang w:val="en-US"/>
    </w:rPr>
  </w:style>
  <w:style w:type="paragraph" w:styleId="Tekstopmerking">
    <w:name w:val="annotation text"/>
    <w:basedOn w:val="Standaard"/>
    <w:link w:val="Tekstopmerking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OnderwerpvanopmerkingChar">
    <w:name w:val="Onderwerp van opmerking Char"/>
    <w:basedOn w:val="TekstopmerkingChar"/>
    <w:link w:val="Onderwerpvanopmerking"/>
    <w:uiPriority w:val="99"/>
    <w:semiHidden/>
    <w:rsid w:val="00822BB9"/>
    <w:rPr>
      <w:rFonts w:ascii="Times New Roman" w:eastAsia="PMingLiU" w:hAnsi="Times New Roman" w:cs="Times New Roman"/>
      <w:b/>
      <w:bCs/>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822BB9"/>
    <w:rPr>
      <w:b/>
      <w:bCs/>
    </w:rPr>
  </w:style>
  <w:style w:type="paragraph" w:styleId="Voetnoottekst">
    <w:name w:val="footnote text"/>
    <w:basedOn w:val="Standaard"/>
    <w:link w:val="VoetnoottekstChar"/>
    <w:uiPriority w:val="99"/>
    <w:semiHidden/>
    <w:unhideWhenUsed/>
    <w:rsid w:val="00822BB9"/>
    <w:pPr>
      <w:spacing w:after="0" w:line="240" w:lineRule="auto"/>
    </w:pPr>
    <w:rPr>
      <w:rFonts w:ascii="Times New Roman" w:eastAsia="PMingLiU" w:hAnsi="Times New Roman" w:cs="Times New Roman"/>
      <w:sz w:val="20"/>
      <w:szCs w:val="20"/>
      <w:lang w:val="en-US"/>
    </w:rPr>
  </w:style>
  <w:style w:type="character" w:customStyle="1" w:styleId="VoetnoottekstChar">
    <w:name w:val="Voetnoottekst Char"/>
    <w:basedOn w:val="Standaardalinea-lettertype"/>
    <w:link w:val="Voetnoottekst"/>
    <w:uiPriority w:val="99"/>
    <w:semiHidden/>
    <w:rsid w:val="00822BB9"/>
    <w:rPr>
      <w:rFonts w:ascii="Times New Roman" w:eastAsia="PMingLiU"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1097</Words>
  <Characters>6037</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Pavilion</dc:creator>
  <cp:keywords/>
  <dc:description/>
  <cp:lastModifiedBy>Rianda Bos</cp:lastModifiedBy>
  <cp:revision>3</cp:revision>
  <dcterms:created xsi:type="dcterms:W3CDTF">2020-03-12T23:27:00Z</dcterms:created>
  <dcterms:modified xsi:type="dcterms:W3CDTF">2020-03-12T23:34:00Z</dcterms:modified>
</cp:coreProperties>
</file>